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Elettorale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L'ufficiale dell'elettorale si occupa di: </w:t>
      </w:r>
    </w:p>
    <w:p>
      <w:pPr>
        <w:jc w:val="both"/>
      </w:pPr>
      <w:r>
        <w:rPr>
          <w:rFonts w:ascii="Times New Roman" w:hAnsi="Times New Roman"/>
          <w:sz w:val="22"/>
          <w:szCs w:val="22"/>
        </w:rPr>
        <w:t xml:space="preserve">- rilascio tessera elettorale personale, domande di iscrizione all'Albo degli scrutatori, dei Presidenti di Seggio e dei Giudici Popolari, rilascio certificati di iscrizione nelle liste elettorali, gestione operazioni elettorali, aggiornamento delle liste elettorali e schedario.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Elettorale: revisione semestrale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Elettorale: autorizzazione al voto fuori sezione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Elettorale: aggiornamento Albo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Registro del servizio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Elettorale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